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669A1">
      <w:pPr>
        <w:keepNext w:val="0"/>
        <w:keepLines w:val="0"/>
        <w:pageBreakBefore w:val="0"/>
        <w:kinsoku/>
        <w:wordWrap/>
        <w:overflowPunct/>
        <w:topLinePunct w:val="0"/>
        <w:autoSpaceDE/>
        <w:autoSpaceDN/>
        <w:bidi w:val="0"/>
        <w:adjustRightInd/>
        <w:snapToGrid/>
        <w:spacing w:line="560" w:lineRule="exact"/>
        <w:ind w:firstLine="2200" w:firstLineChars="500"/>
        <w:jc w:val="both"/>
        <w:rPr>
          <w:rFonts w:hint="default" w:ascii="Nimbus Roman No9 L" w:hAnsi="Nimbus Roman No9 L" w:eastAsia="方正小标宋_GBK" w:cs="Nimbus Roman No9 L"/>
          <w:b w:val="0"/>
          <w:bCs w:val="0"/>
          <w:color w:val="auto"/>
          <w:sz w:val="44"/>
          <w:szCs w:val="44"/>
        </w:rPr>
      </w:pPr>
      <w:bookmarkStart w:id="0" w:name="_GoBack"/>
      <w:r>
        <w:rPr>
          <w:rFonts w:hint="eastAsia" w:ascii="黑体" w:hAnsi="黑体" w:eastAsia="黑体" w:cs="黑体"/>
          <w:b w:val="0"/>
          <w:bCs w:val="0"/>
          <w:color w:val="auto"/>
          <w:sz w:val="44"/>
          <w:szCs w:val="44"/>
        </w:rPr>
        <w:t>202</w:t>
      </w:r>
      <w:r>
        <w:rPr>
          <w:rFonts w:hint="eastAsia" w:ascii="黑体" w:hAnsi="黑体" w:eastAsia="黑体" w:cs="黑体"/>
          <w:b w:val="0"/>
          <w:bCs w:val="0"/>
          <w:color w:val="auto"/>
          <w:sz w:val="44"/>
          <w:szCs w:val="44"/>
          <w:lang w:val="en-US" w:eastAsia="zh-CN"/>
        </w:rPr>
        <w:t>4</w:t>
      </w:r>
      <w:r>
        <w:rPr>
          <w:rFonts w:hint="default" w:ascii="Nimbus Roman No9 L" w:hAnsi="Nimbus Roman No9 L" w:eastAsia="方正小标宋_GBK" w:cs="Nimbus Roman No9 L"/>
          <w:b w:val="0"/>
          <w:bCs w:val="0"/>
          <w:color w:val="auto"/>
          <w:sz w:val="44"/>
          <w:szCs w:val="44"/>
        </w:rPr>
        <w:t>年度大连文艺界</w:t>
      </w:r>
    </w:p>
    <w:p w14:paraId="4D774569">
      <w:pPr>
        <w:spacing w:line="560" w:lineRule="exact"/>
        <w:jc w:val="center"/>
        <w:rPr>
          <w:rFonts w:hint="eastAsia"/>
          <w:lang w:eastAsia="zh-CN"/>
        </w:rPr>
      </w:pPr>
      <w:r>
        <w:rPr>
          <w:rFonts w:hint="default" w:ascii="Nimbus Roman No9 L" w:hAnsi="Nimbus Roman No9 L" w:eastAsia="方正小标宋_GBK" w:cs="Nimbus Roman No9 L"/>
          <w:b w:val="0"/>
          <w:bCs w:val="0"/>
          <w:color w:val="auto"/>
          <w:sz w:val="44"/>
          <w:szCs w:val="44"/>
        </w:rPr>
        <w:t>“十件有影响的作品</w:t>
      </w:r>
      <w:r>
        <w:rPr>
          <w:rFonts w:hint="default" w:ascii="Nimbus Roman No9 L" w:hAnsi="Nimbus Roman No9 L" w:eastAsia="方正小标宋_GBK" w:cs="Nimbus Roman No9 L"/>
          <w:b w:val="0"/>
          <w:bCs w:val="0"/>
          <w:color w:val="auto"/>
          <w:sz w:val="44"/>
          <w:szCs w:val="44"/>
          <w:lang w:eastAsia="zh-CN"/>
        </w:rPr>
        <w:t>”</w:t>
      </w:r>
      <w:r>
        <w:rPr>
          <w:rFonts w:hint="eastAsia" w:ascii="Nimbus Roman No9 L" w:hAnsi="Nimbus Roman No9 L" w:eastAsia="方正小标宋_GBK" w:cs="Nimbus Roman No9 L"/>
          <w:b w:val="0"/>
          <w:bCs w:val="0"/>
          <w:color w:val="auto"/>
          <w:sz w:val="44"/>
          <w:szCs w:val="44"/>
          <w:lang w:eastAsia="zh-CN"/>
        </w:rPr>
        <w:t>简介</w:t>
      </w:r>
    </w:p>
    <w:bookmarkEnd w:id="0"/>
    <w:p w14:paraId="6E537740">
      <w:pPr>
        <w:pStyle w:val="5"/>
        <w:rPr>
          <w:rFonts w:hint="eastAsia"/>
          <w:lang w:val="en-US" w:eastAsia="zh-CN"/>
        </w:rPr>
      </w:pPr>
    </w:p>
    <w:p w14:paraId="1130B344">
      <w:pPr>
        <w:pStyle w:val="5"/>
        <w:rPr>
          <w:rFonts w:hint="eastAsia"/>
          <w:lang w:val="en-US" w:eastAsia="zh-CN"/>
        </w:rPr>
      </w:pPr>
    </w:p>
    <w:p w14:paraId="2BED8ADD">
      <w:pPr>
        <w:widowControl w:val="0"/>
        <w:numPr>
          <w:ilvl w:val="0"/>
          <w:numId w:val="0"/>
        </w:numPr>
        <w:spacing w:after="120" w:line="480" w:lineRule="exact"/>
        <w:ind w:leftChars="200" w:firstLine="320" w:firstLineChars="100"/>
        <w:jc w:val="both"/>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1.电视纪录片《黑脸琵鹭》</w:t>
      </w:r>
    </w:p>
    <w:p w14:paraId="3A5B5875">
      <w:pPr>
        <w:widowControl w:val="0"/>
        <w:spacing w:after="120"/>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作者：孙晖等</w:t>
      </w:r>
    </w:p>
    <w:p w14:paraId="640E6CCC">
      <w:pPr>
        <w:widowControl w:val="0"/>
        <w:numPr>
          <w:ilvl w:val="0"/>
          <w:numId w:val="0"/>
        </w:numPr>
        <w:spacing w:after="120" w:line="48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作品是国内首部以黑脸琵鹭这一世界珍稀物种为表现主体、将候鸟故事融进祖国统一和新时代生态文明叙事视角的自然题材纪录片。获由中华全国新闻工作者协会颁发的第34届中国新闻奖国际传播二等奖；中国电视艺术家协会颁发的第30届中国纪录片学术盛典系列片类十优作品奖；入围中宣部和国家广电总局组织的“视听中国 全球播映”评选纪录片项。</w:t>
      </w:r>
    </w:p>
    <w:p w14:paraId="2E76EBF0">
      <w:pPr>
        <w:pStyle w:val="5"/>
        <w:numPr>
          <w:ilvl w:val="0"/>
          <w:numId w:val="0"/>
        </w:numPr>
        <w:spacing w:line="4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2.</w:t>
      </w:r>
      <w:r>
        <w:rPr>
          <w:rFonts w:hint="eastAsia" w:ascii="黑体" w:hAnsi="黑体" w:eastAsia="黑体" w:cs="黑体"/>
          <w:b w:val="0"/>
          <w:bCs w:val="0"/>
          <w:sz w:val="32"/>
          <w:szCs w:val="32"/>
        </w:rPr>
        <w:t>京剧电影《九江口》</w:t>
      </w:r>
    </w:p>
    <w:p w14:paraId="0A6FE579">
      <w:pPr>
        <w:pStyle w:val="5"/>
        <w:spacing w:line="48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出品</w:t>
      </w:r>
      <w:r>
        <w:rPr>
          <w:rFonts w:hint="eastAsia" w:ascii="仿宋_GB2312" w:hAnsi="仿宋_GB2312" w:eastAsia="仿宋_GB2312" w:cs="仿宋_GB2312"/>
          <w:b/>
          <w:bCs/>
          <w:sz w:val="32"/>
          <w:szCs w:val="32"/>
        </w:rPr>
        <w:t>：中国电影股份有限公司、大连京剧院、首都京胡艺术研究会</w:t>
      </w:r>
    </w:p>
    <w:p w14:paraId="688C4E96">
      <w:pPr>
        <w:pStyle w:val="5"/>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作品</w:t>
      </w:r>
      <w:r>
        <w:rPr>
          <w:rFonts w:hint="eastAsia" w:ascii="仿宋" w:hAnsi="仿宋" w:eastAsia="仿宋" w:cs="仿宋"/>
          <w:sz w:val="32"/>
          <w:szCs w:val="32"/>
        </w:rPr>
        <w:t>由中共中央宣传部支持，中国电影股份有限公司、大连京剧院、首都京胡艺术研究会出品，大连京剧院为演出班底，集结了众多京剧名家，让观众在大银幕上领略到国粹之大成。获</w:t>
      </w:r>
      <w:r>
        <w:rPr>
          <w:rFonts w:hint="eastAsia" w:ascii="仿宋" w:hAnsi="仿宋" w:eastAsia="仿宋" w:cs="仿宋"/>
          <w:sz w:val="32"/>
          <w:szCs w:val="32"/>
          <w:lang w:eastAsia="zh-CN"/>
        </w:rPr>
        <w:t>由中国文学艺术界联合会、中国电影家协会颁发的</w:t>
      </w:r>
      <w:r>
        <w:rPr>
          <w:rFonts w:hint="eastAsia" w:ascii="仿宋" w:hAnsi="仿宋" w:eastAsia="仿宋" w:cs="仿宋"/>
          <w:sz w:val="32"/>
          <w:szCs w:val="32"/>
        </w:rPr>
        <w:t>第37届中国电影金鸡奖最佳戏曲片提名</w:t>
      </w:r>
      <w:r>
        <w:rPr>
          <w:rFonts w:hint="eastAsia" w:ascii="仿宋" w:hAnsi="仿宋" w:eastAsia="仿宋" w:cs="仿宋"/>
          <w:sz w:val="32"/>
          <w:szCs w:val="32"/>
          <w:lang w:eastAsia="zh-CN"/>
        </w:rPr>
        <w:t>；由中国戏剧文学学会、中国电影基金会、安徽广电传媒产业集团、长丰县人民政府颁发的</w:t>
      </w:r>
      <w:r>
        <w:rPr>
          <w:rFonts w:hint="eastAsia" w:ascii="仿宋" w:hAnsi="仿宋" w:eastAsia="仿宋" w:cs="仿宋"/>
          <w:sz w:val="32"/>
          <w:szCs w:val="32"/>
        </w:rPr>
        <w:t>首届“电影中国”戏曲电影大展最佳戏曲片提名。</w:t>
      </w:r>
    </w:p>
    <w:p w14:paraId="61BEFFA9">
      <w:pPr>
        <w:widowControl w:val="0"/>
        <w:spacing w:after="120" w:line="480" w:lineRule="exact"/>
        <w:ind w:firstLine="640" w:firstLineChars="200"/>
        <w:jc w:val="both"/>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3.入选第十四届全国美术作品展作品7件</w:t>
      </w:r>
    </w:p>
    <w:p w14:paraId="1E0A8E98">
      <w:pPr>
        <w:widowControl w:val="0"/>
        <w:spacing w:after="120" w:line="480" w:lineRule="exact"/>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（1）版画《谷雨》    </w:t>
      </w:r>
    </w:p>
    <w:p w14:paraId="3939A27C">
      <w:pPr>
        <w:widowControl w:val="0"/>
        <w:spacing w:after="120" w:line="480" w:lineRule="exact"/>
        <w:ind w:firstLine="643" w:firstLineChars="200"/>
        <w:jc w:val="both"/>
        <w:rPr>
          <w:rFonts w:hint="eastAsia" w:ascii="仿宋_GB2312" w:hAnsi="仿宋_GB2312" w:eastAsia="仿宋_GB2312" w:cs="仿宋_GB2312"/>
          <w:b/>
          <w:bCs/>
          <w:color w:val="0000FF"/>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作者：李岱</w:t>
      </w:r>
    </w:p>
    <w:p w14:paraId="72E06A8D">
      <w:pPr>
        <w:widowControl w:val="0"/>
        <w:spacing w:after="120" w:line="48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作品以弘扬中华民族传统文化精神和人与自然和谐共生的可持续发展理念为己任，传递出积极向上、奋发向前的时代精神品质。入选由文旅部、中国文学艺术界联合会、中国美术家协会主办的第十四届全国美术作品展览版画类进京作品。</w:t>
      </w:r>
    </w:p>
    <w:p w14:paraId="10F6FCA1">
      <w:pPr>
        <w:widowControl w:val="0"/>
        <w:spacing w:after="120" w:line="480" w:lineRule="exact"/>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（2）工艺美术《仰望》</w:t>
      </w:r>
    </w:p>
    <w:p w14:paraId="0C145F32">
      <w:pPr>
        <w:widowControl w:val="0"/>
        <w:spacing w:after="120" w:line="480" w:lineRule="exact"/>
        <w:ind w:firstLine="643"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作者：孙绍轶</w:t>
      </w:r>
    </w:p>
    <w:p w14:paraId="036E8C13">
      <w:pPr>
        <w:widowControl w:val="0"/>
        <w:spacing w:after="120" w:line="48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作品关注古典建筑的藻井这一母题，用观藻井时仰望的姿态寓意对优秀传统文化的仰望之情。作品采用灯工玻璃技法，历时一年完成。入选由文旅部、中国文学艺术界联合会、中国美术家协会主办的第十四届全国美术作品展览工艺美术类进京作品。</w:t>
      </w:r>
    </w:p>
    <w:p w14:paraId="62BBBADB">
      <w:pPr>
        <w:widowControl w:val="0"/>
        <w:spacing w:after="120" w:line="480" w:lineRule="exact"/>
        <w:ind w:firstLine="643" w:firstLineChars="200"/>
        <w:jc w:val="both"/>
        <w:rPr>
          <w:rFonts w:hint="eastAsia" w:ascii="黑体" w:hAnsi="黑体" w:eastAsia="黑体" w:cs="黑体"/>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（3）水彩《传家宝1》</w:t>
      </w:r>
    </w:p>
    <w:p w14:paraId="1B7D5175">
      <w:pPr>
        <w:widowControl w:val="0"/>
        <w:spacing w:after="120" w:line="480" w:lineRule="exact"/>
        <w:ind w:firstLine="643" w:firstLineChars="200"/>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作者：胡家辉</w:t>
      </w:r>
    </w:p>
    <w:p w14:paraId="49068118">
      <w:pPr>
        <w:widowControl w:val="0"/>
        <w:spacing w:after="120" w:line="48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作品以歌颂新中国的建设者为主旨，刻画了一组劳动者的日常用品，呈现了一种理性、庄严、肃穆的格调。入选由文旅部、中国文学艺术界联合会、中国美术家协会主办的第十四届全国美术作品展水彩、粉画分展区作品。</w:t>
      </w:r>
    </w:p>
    <w:p w14:paraId="2F2077AD">
      <w:pPr>
        <w:widowControl w:val="0"/>
        <w:spacing w:after="120" w:line="480" w:lineRule="exact"/>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（4）中国画《振兴路上》</w:t>
      </w:r>
    </w:p>
    <w:p w14:paraId="6FF927AA">
      <w:pPr>
        <w:widowControl w:val="0"/>
        <w:spacing w:after="120" w:line="480" w:lineRule="exact"/>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作者：王丰全</w:t>
      </w:r>
    </w:p>
    <w:p w14:paraId="6DFE3A71">
      <w:pPr>
        <w:widowControl w:val="0"/>
        <w:spacing w:after="120" w:line="48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作品以身边的开发与建设为题材，从恒力重工的船舶建造场面入手，表达东北振兴以及大连振兴。入选由文旅部、中国文学艺术界联合会、中国美术家协会主办的第十四届全国美术作品展中国画分展区作品。</w:t>
      </w:r>
    </w:p>
    <w:p w14:paraId="35F54ED3">
      <w:pPr>
        <w:widowControl w:val="0"/>
        <w:spacing w:after="120" w:line="480" w:lineRule="exact"/>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（5）水彩《新希望》</w:t>
      </w:r>
    </w:p>
    <w:p w14:paraId="495916FD">
      <w:pPr>
        <w:widowControl w:val="0"/>
        <w:spacing w:after="120" w:line="480" w:lineRule="exact"/>
        <w:ind w:firstLine="643" w:firstLineChars="200"/>
        <w:jc w:val="both"/>
        <w:rPr>
          <w:rFonts w:hint="eastAsia" w:ascii="仿宋_GB2312" w:hAnsi="仿宋_GB2312" w:eastAsia="仿宋_GB2312" w:cs="仿宋_GB2312"/>
          <w:b/>
          <w:bCs/>
          <w:color w:val="4F81BD"/>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作者：孙妍</w:t>
      </w:r>
    </w:p>
    <w:p w14:paraId="330BBFE1">
      <w:pPr>
        <w:widowControl w:val="0"/>
        <w:spacing w:after="120" w:line="48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作品旨在展现辽宁的少数民族的独特魅力和文化传统，传递对未来的希望与信心。入选由文旅部、中国文学艺术界联合会、中国美术家协会主办的第十四届全国美术作品展水彩、粉画分展区作品。</w:t>
      </w:r>
    </w:p>
    <w:p w14:paraId="0228A7EC">
      <w:pPr>
        <w:widowControl w:val="0"/>
        <w:spacing w:after="120" w:line="480" w:lineRule="exact"/>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（6）粉画《金石滩》</w:t>
      </w:r>
    </w:p>
    <w:p w14:paraId="104819D7">
      <w:pPr>
        <w:widowControl w:val="0"/>
        <w:spacing w:after="120" w:line="480" w:lineRule="exact"/>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作者：崔大君</w:t>
      </w:r>
    </w:p>
    <w:p w14:paraId="45942157">
      <w:pPr>
        <w:widowControl w:val="0"/>
        <w:spacing w:after="120" w:line="48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作品用鲜明的暖色营造渔民在劳动休憩期间愉悦、乐观的氛围。展现了大连渔民美好生活的大连本土故事。入选由文旅部、中国文学艺术界联合会、中国美术家协会主办的第十四届全国美术作品展水彩、粉画分展区</w:t>
      </w:r>
      <w:r>
        <w:rPr>
          <w:rFonts w:hint="eastAsia" w:ascii="仿宋" w:hAnsi="仿宋" w:eastAsia="仿宋" w:cs="仿宋"/>
          <w:kern w:val="2"/>
          <w:sz w:val="32"/>
          <w:szCs w:val="32"/>
          <w:lang w:val="en-US" w:eastAsia="zh-CN" w:bidi="ar-SA"/>
        </w:rPr>
        <w:t>作品</w:t>
      </w:r>
      <w:r>
        <w:rPr>
          <w:rFonts w:hint="eastAsia" w:ascii="仿宋_GB2312" w:hAnsi="仿宋_GB2312" w:eastAsia="仿宋_GB2312" w:cs="仿宋_GB2312"/>
          <w:b w:val="0"/>
          <w:bCs w:val="0"/>
          <w:kern w:val="2"/>
          <w:sz w:val="32"/>
          <w:szCs w:val="32"/>
          <w:lang w:val="en-US" w:eastAsia="zh-CN" w:bidi="ar-SA"/>
        </w:rPr>
        <w:t>。</w:t>
      </w:r>
    </w:p>
    <w:p w14:paraId="72E08FA5">
      <w:pPr>
        <w:widowControl w:val="0"/>
        <w:spacing w:after="120" w:line="480" w:lineRule="exact"/>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（7）动画《唐格马》</w:t>
      </w:r>
    </w:p>
    <w:p w14:paraId="4D70AABC">
      <w:pPr>
        <w:widowControl w:val="0"/>
        <w:spacing w:after="120" w:line="480" w:lineRule="exact"/>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作者：蒋坤</w:t>
      </w:r>
    </w:p>
    <w:p w14:paraId="419DFE58">
      <w:pPr>
        <w:widowControl w:val="0"/>
        <w:spacing w:after="120" w:line="480" w:lineRule="exact"/>
        <w:ind w:firstLine="640" w:firstLineChars="200"/>
        <w:jc w:val="both"/>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作品是一部实验动画作品，以独特的艺术手绘手法呈现。展现了唐朝时期的文化影响力以及中外交流的深厚历史底蕴。入选由文旅部、中国文学艺术界联合会、中国美术家协会主办的第十四届全国美术作品展实验艺术、数字艺术与动画分展区作品。</w:t>
      </w:r>
    </w:p>
    <w:p w14:paraId="0DAE6BAF">
      <w:pPr>
        <w:widowControl w:val="0"/>
        <w:numPr>
          <w:ilvl w:val="0"/>
          <w:numId w:val="0"/>
        </w:numPr>
        <w:spacing w:after="120" w:line="480" w:lineRule="exact"/>
        <w:ind w:leftChars="200" w:firstLine="320" w:firstLineChars="100"/>
        <w:jc w:val="both"/>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4.获辽宁省第十七届精神文明建设“五个一工程”优秀作品奖作品7件</w:t>
      </w:r>
    </w:p>
    <w:p w14:paraId="30842784">
      <w:pPr>
        <w:widowControl w:val="0"/>
        <w:numPr>
          <w:ilvl w:val="0"/>
          <w:numId w:val="0"/>
        </w:numPr>
        <w:spacing w:after="120" w:line="480" w:lineRule="exact"/>
        <w:ind w:leftChars="200" w:firstLine="321" w:firstLineChars="1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（1）话剧《老酒馆》</w:t>
      </w:r>
    </w:p>
    <w:p w14:paraId="0A6423D4">
      <w:pPr>
        <w:pStyle w:val="5"/>
        <w:ind w:firstLine="643" w:firstLineChars="200"/>
        <w:rPr>
          <w:rFonts w:hint="eastAsia"/>
          <w:sz w:val="32"/>
          <w:szCs w:val="32"/>
          <w:lang w:val="en-US" w:eastAsia="zh-CN"/>
        </w:rPr>
      </w:pPr>
      <w:r>
        <w:rPr>
          <w:rFonts w:hint="eastAsia" w:ascii="仿宋_GB2312" w:hAnsi="仿宋_GB2312" w:eastAsia="仿宋_GB2312" w:cs="仿宋_GB2312"/>
          <w:b/>
          <w:bCs/>
          <w:sz w:val="32"/>
          <w:szCs w:val="32"/>
          <w:lang w:eastAsia="zh-CN"/>
        </w:rPr>
        <w:t>出品</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kern w:val="2"/>
          <w:sz w:val="32"/>
          <w:szCs w:val="32"/>
          <w:lang w:val="en-US" w:eastAsia="zh-CN" w:bidi="ar-SA"/>
        </w:rPr>
        <w:t>大连话剧院有限公司</w:t>
      </w:r>
    </w:p>
    <w:p w14:paraId="3C7853EE">
      <w:pPr>
        <w:pStyle w:val="5"/>
        <w:spacing w:line="480" w:lineRule="exact"/>
        <w:ind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kern w:val="2"/>
          <w:sz w:val="32"/>
          <w:szCs w:val="32"/>
          <w:lang w:val="en-US" w:eastAsia="zh-CN" w:bidi="ar-SA"/>
        </w:rPr>
        <w:t>作品根据高满堂同名电视剧本改编，杨立新执导。讲述了20世纪30至40年代大连“好汉街”上一家老酒馆里发生的荡气回肠的传奇故事，呈现了老大连“特殊”的历史状貌。</w:t>
      </w:r>
      <w:r>
        <w:rPr>
          <w:rFonts w:hint="eastAsia" w:ascii="仿宋_GB2312" w:hAnsi="仿宋_GB2312" w:eastAsia="仿宋_GB2312" w:cs="仿宋_GB2312"/>
          <w:b w:val="0"/>
          <w:bCs w:val="0"/>
          <w:kern w:val="2"/>
          <w:sz w:val="32"/>
          <w:szCs w:val="32"/>
          <w:lang w:val="en-US" w:eastAsia="zh-CN" w:bidi="ar-SA"/>
        </w:rPr>
        <w:t>获辽宁省第十七届精神文明建设“五个一工程”优秀作品奖。</w:t>
      </w:r>
    </w:p>
    <w:p w14:paraId="6B1DDFA5">
      <w:pPr>
        <w:pStyle w:val="5"/>
        <w:spacing w:line="48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kern w:val="2"/>
          <w:sz w:val="32"/>
          <w:szCs w:val="32"/>
          <w:lang w:val="en-US" w:eastAsia="zh-CN" w:bidi="ar-SA"/>
        </w:rPr>
        <w:t>（2）</w:t>
      </w:r>
      <w:r>
        <w:rPr>
          <w:rFonts w:hint="eastAsia" w:ascii="仿宋_GB2312" w:hAnsi="仿宋_GB2312" w:eastAsia="仿宋_GB2312" w:cs="仿宋_GB2312"/>
          <w:b/>
          <w:bCs/>
          <w:sz w:val="32"/>
          <w:szCs w:val="32"/>
        </w:rPr>
        <w:t>音乐剧《国之韶华》</w:t>
      </w:r>
    </w:p>
    <w:p w14:paraId="244A952E">
      <w:pPr>
        <w:pStyle w:val="5"/>
        <w:spacing w:line="48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作者：钱晓天</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编剧</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郑冰</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作曲</w:t>
      </w:r>
      <w:r>
        <w:rPr>
          <w:rFonts w:hint="eastAsia" w:ascii="仿宋_GB2312" w:hAnsi="仿宋_GB2312" w:eastAsia="仿宋_GB2312" w:cs="仿宋_GB2312"/>
          <w:b/>
          <w:bCs/>
          <w:sz w:val="32"/>
          <w:szCs w:val="32"/>
          <w:lang w:eastAsia="zh-CN"/>
        </w:rPr>
        <w:t>）</w:t>
      </w:r>
    </w:p>
    <w:p w14:paraId="46CE522A">
      <w:pPr>
        <w:pStyle w:val="5"/>
        <w:spacing w:line="48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eastAsia="zh-CN"/>
        </w:rPr>
        <w:t>作品</w:t>
      </w:r>
      <w:r>
        <w:rPr>
          <w:rFonts w:hint="eastAsia" w:ascii="仿宋" w:hAnsi="仿宋" w:eastAsia="仿宋" w:cs="仿宋"/>
          <w:sz w:val="32"/>
          <w:szCs w:val="32"/>
        </w:rPr>
        <w:t>从真实人物事迹出发，以“青年强，则国家强”为价值导向，彰显思政教育对青年树立健康的人生观、价值观的重要意义</w:t>
      </w:r>
      <w:r>
        <w:rPr>
          <w:rFonts w:hint="eastAsia" w:ascii="仿宋" w:hAnsi="仿宋" w:eastAsia="仿宋" w:cs="仿宋"/>
          <w:sz w:val="32"/>
          <w:szCs w:val="32"/>
          <w:lang w:eastAsia="zh-CN"/>
        </w:rPr>
        <w:t>。</w:t>
      </w:r>
      <w:r>
        <w:rPr>
          <w:rFonts w:hint="eastAsia" w:ascii="仿宋_GB2312" w:hAnsi="仿宋_GB2312" w:eastAsia="仿宋_GB2312" w:cs="仿宋_GB2312"/>
          <w:b w:val="0"/>
          <w:bCs w:val="0"/>
          <w:kern w:val="2"/>
          <w:sz w:val="32"/>
          <w:szCs w:val="32"/>
          <w:lang w:val="en-US" w:eastAsia="zh-CN" w:bidi="ar-SA"/>
        </w:rPr>
        <w:t>获辽宁省第十七届精神文明建设“五个一工程”优秀作品奖</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14:paraId="767D96CB">
      <w:pPr>
        <w:widowControl w:val="0"/>
        <w:numPr>
          <w:ilvl w:val="0"/>
          <w:numId w:val="0"/>
        </w:numPr>
        <w:spacing w:after="120" w:line="480" w:lineRule="exact"/>
        <w:ind w:leftChars="200" w:firstLine="321" w:firstLineChars="1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（3）电影《唤醒者》</w:t>
      </w:r>
    </w:p>
    <w:p w14:paraId="2CE0D9E8">
      <w:pPr>
        <w:widowControl w:val="0"/>
        <w:numPr>
          <w:ilvl w:val="0"/>
          <w:numId w:val="0"/>
        </w:numPr>
        <w:spacing w:after="120" w:line="480" w:lineRule="exact"/>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出品：大连文广影视有限责任公司、大连天虹影视文化服务有限公司、大连文广传媒集团有限责任公司</w:t>
      </w:r>
    </w:p>
    <w:p w14:paraId="34FCB91C">
      <w:pPr>
        <w:widowControl w:val="0"/>
        <w:numPr>
          <w:ilvl w:val="0"/>
          <w:numId w:val="0"/>
        </w:numPr>
        <w:spacing w:after="120" w:line="48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作品讲述了上世纪20年代初期，在日本殖民统治下的大连，爱国青年关向应反抗殖民压迫、追寻救国道路、寻求光明理想的故事。</w:t>
      </w:r>
      <w:r>
        <w:rPr>
          <w:rFonts w:hint="eastAsia" w:ascii="仿宋_GB2312" w:hAnsi="仿宋_GB2312" w:eastAsia="仿宋_GB2312" w:cs="仿宋_GB2312"/>
          <w:b w:val="0"/>
          <w:bCs w:val="0"/>
          <w:kern w:val="2"/>
          <w:sz w:val="32"/>
          <w:szCs w:val="32"/>
          <w:lang w:val="en-US" w:eastAsia="zh-CN" w:bidi="ar-SA"/>
        </w:rPr>
        <w:t>获辽宁省第十七届精神文明建设“五个一工程”优秀作品奖</w:t>
      </w:r>
      <w:r>
        <w:rPr>
          <w:rFonts w:hint="eastAsia" w:ascii="仿宋" w:hAnsi="仿宋" w:eastAsia="仿宋" w:cs="仿宋"/>
          <w:color w:val="auto"/>
          <w:kern w:val="2"/>
          <w:sz w:val="32"/>
          <w:szCs w:val="32"/>
          <w:lang w:val="en-US" w:eastAsia="zh-CN" w:bidi="ar-SA"/>
        </w:rPr>
        <w:t>。</w:t>
      </w:r>
    </w:p>
    <w:p w14:paraId="20B6B474">
      <w:pPr>
        <w:pStyle w:val="5"/>
        <w:numPr>
          <w:ilvl w:val="0"/>
          <w:numId w:val="1"/>
        </w:numPr>
        <w:ind w:left="720" w:leftChars="0" w:firstLine="0" w:firstLineChars="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电视纪录片《遇见大连》</w:t>
      </w:r>
    </w:p>
    <w:p w14:paraId="0BF8BFE6">
      <w:pPr>
        <w:widowControl w:val="0"/>
        <w:numPr>
          <w:ilvl w:val="0"/>
          <w:numId w:val="0"/>
        </w:numPr>
        <w:spacing w:after="120" w:line="480" w:lineRule="exact"/>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出品：大连市文化和旅游局、大连新闻传媒集团</w:t>
      </w:r>
    </w:p>
    <w:p w14:paraId="03057147">
      <w:pPr>
        <w:widowControl w:val="0"/>
        <w:numPr>
          <w:ilvl w:val="0"/>
          <w:numId w:val="0"/>
        </w:numPr>
        <w:spacing w:after="120" w:line="48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 w:hAnsi="仿宋" w:eastAsia="仿宋" w:cs="仿宋"/>
          <w:kern w:val="2"/>
          <w:sz w:val="32"/>
          <w:szCs w:val="32"/>
          <w:lang w:val="en-US" w:eastAsia="zh-CN" w:bidi="ar-SA"/>
        </w:rPr>
        <w:t>作品</w:t>
      </w:r>
      <w:r>
        <w:rPr>
          <w:rFonts w:hint="default" w:ascii="仿宋" w:hAnsi="仿宋" w:eastAsia="仿宋" w:cs="仿宋"/>
          <w:kern w:val="2"/>
          <w:sz w:val="32"/>
          <w:szCs w:val="32"/>
          <w:lang w:val="en-US" w:eastAsia="zh-CN" w:bidi="ar-SA"/>
        </w:rPr>
        <w:t>运用奇观化的镜头，通过直接相关的典型人物故事，呈现一场自然与人文之旅，体味表象背后的城市独特的地方文化与人文品格。</w:t>
      </w:r>
      <w:r>
        <w:rPr>
          <w:rFonts w:hint="eastAsia" w:ascii="仿宋_GB2312" w:hAnsi="仿宋_GB2312" w:eastAsia="仿宋_GB2312" w:cs="仿宋_GB2312"/>
          <w:b w:val="0"/>
          <w:bCs w:val="0"/>
          <w:kern w:val="2"/>
          <w:sz w:val="32"/>
          <w:szCs w:val="32"/>
          <w:lang w:val="en-US" w:eastAsia="zh-CN" w:bidi="ar-SA"/>
        </w:rPr>
        <w:t>获辽宁省第十七届精神文明建设“五个一工程”优秀作品奖。</w:t>
      </w:r>
    </w:p>
    <w:p w14:paraId="7A900105">
      <w:pPr>
        <w:widowControl w:val="0"/>
        <w:numPr>
          <w:ilvl w:val="0"/>
          <w:numId w:val="0"/>
        </w:numPr>
        <w:spacing w:after="120" w:line="480" w:lineRule="exact"/>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（5）广播剧《启航》</w:t>
      </w:r>
    </w:p>
    <w:p w14:paraId="71170BE3">
      <w:pPr>
        <w:widowControl w:val="0"/>
        <w:numPr>
          <w:ilvl w:val="0"/>
          <w:numId w:val="0"/>
        </w:numPr>
        <w:spacing w:after="120" w:line="480" w:lineRule="exact"/>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出品：大连新闻传媒集团</w:t>
      </w:r>
    </w:p>
    <w:p w14:paraId="1EC8B022">
      <w:pPr>
        <w:widowControl w:val="0"/>
        <w:numPr>
          <w:ilvl w:val="0"/>
          <w:numId w:val="0"/>
        </w:numPr>
        <w:spacing w:after="120" w:line="48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作品</w:t>
      </w:r>
      <w:r>
        <w:rPr>
          <w:rFonts w:hint="default" w:ascii="仿宋" w:hAnsi="仿宋" w:eastAsia="仿宋" w:cs="仿宋"/>
          <w:kern w:val="2"/>
          <w:sz w:val="32"/>
          <w:szCs w:val="32"/>
          <w:lang w:val="en-US" w:eastAsia="zh-CN" w:bidi="ar-SA"/>
        </w:rPr>
        <w:t>以当代中国年轻海航军人的生活故事为线索，</w:t>
      </w:r>
      <w:r>
        <w:rPr>
          <w:rFonts w:hint="eastAsia" w:ascii="仿宋" w:hAnsi="仿宋" w:eastAsia="仿宋" w:cs="仿宋"/>
          <w:kern w:val="2"/>
          <w:sz w:val="32"/>
          <w:szCs w:val="32"/>
          <w:lang w:val="en-US" w:eastAsia="zh-CN" w:bidi="ar-SA"/>
        </w:rPr>
        <w:t>讲述了四代中国海军逐梦深蓝的奋斗人生。</w:t>
      </w:r>
      <w:r>
        <w:rPr>
          <w:rFonts w:hint="default" w:ascii="仿宋" w:hAnsi="仿宋" w:eastAsia="仿宋" w:cs="仿宋"/>
          <w:kern w:val="2"/>
          <w:sz w:val="32"/>
          <w:szCs w:val="32"/>
          <w:lang w:val="en-US" w:eastAsia="zh-CN" w:bidi="ar-SA"/>
        </w:rPr>
        <w:t>歌颂了社会各界为实现中华民族百年复兴梦想，表现出来的自发自觉的国防意识和爱国主义精神。</w:t>
      </w:r>
      <w:r>
        <w:rPr>
          <w:rFonts w:hint="eastAsia" w:ascii="仿宋_GB2312" w:hAnsi="仿宋_GB2312" w:eastAsia="仿宋_GB2312" w:cs="仿宋_GB2312"/>
          <w:b w:val="0"/>
          <w:bCs w:val="0"/>
          <w:kern w:val="2"/>
          <w:sz w:val="32"/>
          <w:szCs w:val="32"/>
          <w:lang w:val="en-US" w:eastAsia="zh-CN" w:bidi="ar-SA"/>
        </w:rPr>
        <w:t>获辽宁省第十七届精神文明建设“五个一工程”优秀作品奖。</w:t>
      </w:r>
    </w:p>
    <w:p w14:paraId="2F61B436">
      <w:pPr>
        <w:widowControl w:val="0"/>
        <w:numPr>
          <w:ilvl w:val="0"/>
          <w:numId w:val="0"/>
        </w:numPr>
        <w:spacing w:after="120" w:line="480" w:lineRule="exact"/>
        <w:ind w:left="720" w:leftChars="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（6）歌曲《随你从山海经过》</w:t>
      </w:r>
    </w:p>
    <w:p w14:paraId="1EE779BA">
      <w:pPr>
        <w:widowControl w:val="0"/>
        <w:numPr>
          <w:ilvl w:val="0"/>
          <w:numId w:val="0"/>
        </w:numPr>
        <w:spacing w:after="120" w:line="480" w:lineRule="exact"/>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作者：谭杨</w:t>
      </w:r>
    </w:p>
    <w:p w14:paraId="060C96B9">
      <w:pPr>
        <w:widowControl w:val="0"/>
        <w:spacing w:after="120" w:line="480" w:lineRule="exact"/>
        <w:ind w:firstLine="640" w:firstLineChars="200"/>
        <w:jc w:val="left"/>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作品通过年轻人的视角</w:t>
      </w:r>
      <w:r>
        <w:rPr>
          <w:rFonts w:hint="eastAsia" w:ascii="仿宋" w:hAnsi="仿宋" w:eastAsia="仿宋" w:cs="仿宋"/>
          <w:kern w:val="2"/>
          <w:sz w:val="32"/>
          <w:szCs w:val="32"/>
          <w:lang w:val="en-US" w:eastAsia="zh-CN" w:bidi="ar-SA"/>
        </w:rPr>
        <w:t>，</w:t>
      </w:r>
      <w:r>
        <w:rPr>
          <w:rFonts w:hint="default" w:ascii="仿宋" w:hAnsi="仿宋" w:eastAsia="仿宋" w:cs="仿宋"/>
          <w:kern w:val="2"/>
          <w:sz w:val="32"/>
          <w:szCs w:val="32"/>
          <w:lang w:val="en-US" w:eastAsia="zh-CN" w:bidi="ar-SA"/>
        </w:rPr>
        <w:t>以优美的旋律和诗意的歌词，歌辽宁过往、望辽宁振兴、待岁月静好</w:t>
      </w:r>
      <w:r>
        <w:rPr>
          <w:rFonts w:hint="eastAsia" w:ascii="仿宋" w:hAnsi="仿宋" w:eastAsia="仿宋" w:cs="仿宋"/>
          <w:kern w:val="2"/>
          <w:sz w:val="32"/>
          <w:szCs w:val="32"/>
          <w:lang w:val="en-US" w:eastAsia="zh-CN" w:bidi="ar-SA"/>
        </w:rPr>
        <w:t>、愿天辽地宁。获辽宁省第十七届精神文明建设“五个一工程”优秀作品奖。</w:t>
      </w:r>
    </w:p>
    <w:p w14:paraId="4ECADC93">
      <w:pPr>
        <w:widowControl w:val="0"/>
        <w:numPr>
          <w:ilvl w:val="0"/>
          <w:numId w:val="0"/>
        </w:numPr>
        <w:spacing w:after="120" w:line="480" w:lineRule="exact"/>
        <w:ind w:firstLine="643" w:firstLineChars="200"/>
        <w:jc w:val="left"/>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（7）图书《回家的孩子》</w:t>
      </w:r>
    </w:p>
    <w:p w14:paraId="5AA0D2D3">
      <w:pPr>
        <w:widowControl w:val="0"/>
        <w:numPr>
          <w:ilvl w:val="0"/>
          <w:numId w:val="0"/>
        </w:numPr>
        <w:spacing w:after="120" w:line="480" w:lineRule="exact"/>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kern w:val="2"/>
          <w:sz w:val="32"/>
          <w:szCs w:val="32"/>
          <w:lang w:val="en-US" w:eastAsia="zh-CN" w:bidi="ar-SA"/>
        </w:rPr>
        <w:t>作者：刘东</w:t>
      </w:r>
    </w:p>
    <w:p w14:paraId="1BA48297">
      <w:pPr>
        <w:widowControl w:val="0"/>
        <w:spacing w:after="120" w:line="480" w:lineRule="exact"/>
        <w:ind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 w:hAnsi="仿宋" w:eastAsia="仿宋" w:cs="仿宋"/>
          <w:kern w:val="2"/>
          <w:sz w:val="32"/>
          <w:szCs w:val="32"/>
          <w:lang w:val="en-US" w:eastAsia="zh-CN" w:bidi="ar-SA"/>
        </w:rPr>
        <w:t>本书</w:t>
      </w:r>
      <w:r>
        <w:rPr>
          <w:rFonts w:hint="default" w:ascii="仿宋" w:hAnsi="仿宋" w:eastAsia="仿宋" w:cs="仿宋"/>
          <w:kern w:val="2"/>
          <w:sz w:val="32"/>
          <w:szCs w:val="32"/>
          <w:lang w:val="en-US" w:eastAsia="zh-CN" w:bidi="ar-SA"/>
        </w:rPr>
        <w:t>是一部以抗日战争时期中国人民反殖民统治、反奴化教育为主题的长篇儿童文学作品。</w:t>
      </w:r>
      <w:r>
        <w:rPr>
          <w:rFonts w:hint="eastAsia" w:ascii="仿宋_GB2312" w:hAnsi="仿宋_GB2312" w:eastAsia="仿宋_GB2312" w:cs="仿宋_GB2312"/>
          <w:b w:val="0"/>
          <w:bCs w:val="0"/>
          <w:kern w:val="2"/>
          <w:sz w:val="32"/>
          <w:szCs w:val="32"/>
          <w:lang w:val="en-US" w:eastAsia="zh-CN" w:bidi="ar-SA"/>
        </w:rPr>
        <w:t>获辽宁省第十七届精神文明建设“五个一工程”优秀作品奖。</w:t>
      </w:r>
    </w:p>
    <w:p w14:paraId="6F2FDD8A">
      <w:pPr>
        <w:widowControl w:val="0"/>
        <w:spacing w:after="120" w:line="480" w:lineRule="exact"/>
        <w:ind w:firstLine="640" w:firstLineChars="200"/>
        <w:jc w:val="left"/>
        <w:rPr>
          <w:rFonts w:hint="eastAsia" w:ascii="仿宋_GB2312" w:hAnsi="仿宋_GB2312" w:eastAsia="仿宋_GB2312" w:cs="仿宋_GB2312"/>
          <w:b/>
          <w:bCs/>
          <w:kern w:val="2"/>
          <w:sz w:val="32"/>
          <w:szCs w:val="32"/>
          <w:lang w:val="en-US" w:eastAsia="zh-CN" w:bidi="ar-SA"/>
        </w:rPr>
      </w:pPr>
      <w:r>
        <w:rPr>
          <w:rFonts w:hint="eastAsia" w:ascii="黑体" w:hAnsi="黑体" w:eastAsia="黑体" w:cs="黑体"/>
          <w:b w:val="0"/>
          <w:bCs w:val="0"/>
          <w:kern w:val="2"/>
          <w:sz w:val="32"/>
          <w:szCs w:val="32"/>
          <w:lang w:val="en-US" w:eastAsia="zh-CN" w:bidi="ar-SA"/>
        </w:rPr>
        <w:t>5.</w:t>
      </w:r>
      <w:r>
        <w:rPr>
          <w:rFonts w:hint="eastAsia" w:ascii="仿宋_GB2312" w:hAnsi="仿宋_GB2312" w:eastAsia="仿宋_GB2312" w:cs="仿宋_GB2312"/>
          <w:b/>
          <w:bCs/>
          <w:kern w:val="2"/>
          <w:sz w:val="32"/>
          <w:szCs w:val="32"/>
          <w:lang w:val="en-US" w:eastAsia="zh-CN" w:bidi="ar-SA"/>
        </w:rPr>
        <w:t>舞蹈《云踏》</w:t>
      </w:r>
    </w:p>
    <w:p w14:paraId="3BB4FBD2">
      <w:pPr>
        <w:widowControl w:val="0"/>
        <w:spacing w:after="120" w:line="480" w:lineRule="exact"/>
        <w:ind w:firstLine="643" w:firstLineChars="200"/>
        <w:jc w:val="left"/>
        <w:rPr>
          <w:rFonts w:hint="eastAsia" w:ascii="仿宋" w:hAnsi="仿宋" w:eastAsia="仿宋" w:cs="仿宋"/>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作者：董华兴（编导）、解薇（编导）</w:t>
      </w:r>
    </w:p>
    <w:p w14:paraId="168D0A0E">
      <w:pPr>
        <w:widowControl w:val="0"/>
        <w:spacing w:after="120" w:line="48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作品是一支充满汉唐风格的古典群舞。舞蹈生动形象地展现了汉唐舞蹈形神兼备、轻盈柔美的气韵和风雅俱显、穿越千年的艺术特色。获辽宁省文学艺术界联合会、辽宁省舞蹈家协会颁发的第十届辽宁舞蹈荷花奖作品金奖。                                                    </w:t>
      </w:r>
    </w:p>
    <w:p w14:paraId="6ADE1308">
      <w:pPr>
        <w:widowControl w:val="0"/>
        <w:spacing w:after="120" w:line="480" w:lineRule="exact"/>
        <w:ind w:firstLine="640" w:firstLineChars="200"/>
        <w:jc w:val="left"/>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6.获第七届辽宁曲艺牡丹奖（创作奖）作品2件</w:t>
      </w:r>
    </w:p>
    <w:p w14:paraId="2B907D42">
      <w:pPr>
        <w:widowControl w:val="0"/>
        <w:numPr>
          <w:ilvl w:val="0"/>
          <w:numId w:val="0"/>
        </w:numPr>
        <w:spacing w:after="120" w:line="480" w:lineRule="exact"/>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（1）东北大鼓《小情大爱》</w:t>
      </w:r>
    </w:p>
    <w:p w14:paraId="79DA10FE">
      <w:pPr>
        <w:widowControl w:val="0"/>
        <w:numPr>
          <w:ilvl w:val="0"/>
          <w:numId w:val="0"/>
        </w:numPr>
        <w:spacing w:after="120" w:line="480" w:lineRule="exact"/>
        <w:ind w:firstLine="643" w:firstLineChars="200"/>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作者：郑晓丽、荆泉</w:t>
      </w:r>
    </w:p>
    <w:p w14:paraId="7EE29027">
      <w:pPr>
        <w:widowControl w:val="0"/>
        <w:spacing w:after="120" w:line="48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作品讲述了长山岛上的渔家婆婆郭海英回忆丈夫赵长生当年抗美援朝离家，最终英勇牺牲的故事。获辽宁省文学艺术界联合会、辽宁省曲艺家协会颁发的第七届辽宁曲艺牡丹奖（创作奖）。</w:t>
      </w:r>
    </w:p>
    <w:p w14:paraId="4B8996F2">
      <w:pPr>
        <w:widowControl w:val="0"/>
        <w:numPr>
          <w:ilvl w:val="0"/>
          <w:numId w:val="2"/>
        </w:numPr>
        <w:spacing w:after="120" w:line="480" w:lineRule="exact"/>
        <w:ind w:left="0" w:leftChars="0"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快板书《迟来的震撼》</w:t>
      </w:r>
    </w:p>
    <w:p w14:paraId="508DCEAC">
      <w:pPr>
        <w:widowControl w:val="0"/>
        <w:numPr>
          <w:ilvl w:val="0"/>
          <w:numId w:val="0"/>
        </w:numPr>
        <w:spacing w:after="120" w:line="480" w:lineRule="exact"/>
        <w:ind w:leftChars="200" w:firstLine="321" w:firstLineChars="100"/>
        <w:jc w:val="both"/>
        <w:rPr>
          <w:rFonts w:hint="eastAsia" w:ascii="仿宋_GB2312" w:hAnsi="仿宋_GB2312" w:eastAsia="仿宋_GB2312" w:cs="仿宋_GB2312"/>
          <w:b/>
          <w:bCs/>
          <w:color w:val="0000FF"/>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作者：张嘉毅</w:t>
      </w:r>
    </w:p>
    <w:p w14:paraId="60DB0065">
      <w:pPr>
        <w:spacing w:line="4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作品描述了五位中国女兵因美国战地女记者玛丽为中国军事博物馆捐赠的4张肖像而使其抗美援朝时期的英雄事迹重见天日的故事。</w:t>
      </w:r>
      <w:r>
        <w:rPr>
          <w:rFonts w:hint="eastAsia" w:ascii="仿宋" w:hAnsi="仿宋" w:eastAsia="仿宋" w:cs="仿宋"/>
          <w:color w:val="auto"/>
          <w:sz w:val="32"/>
          <w:szCs w:val="32"/>
          <w:lang w:eastAsia="zh-CN"/>
        </w:rPr>
        <w:t>获辽宁省文学艺术界联合会、辽宁省曲艺家协会颁发的</w:t>
      </w:r>
      <w:r>
        <w:rPr>
          <w:rFonts w:hint="eastAsia" w:ascii="仿宋" w:hAnsi="仿宋" w:eastAsia="仿宋" w:cs="仿宋"/>
          <w:sz w:val="32"/>
          <w:szCs w:val="32"/>
          <w:lang w:eastAsia="zh-CN"/>
        </w:rPr>
        <w:t>第七届辽宁曲艺牡丹奖（创作奖）。</w:t>
      </w:r>
    </w:p>
    <w:p w14:paraId="07DA2CD8">
      <w:pPr>
        <w:widowControl w:val="0"/>
        <w:spacing w:after="120" w:line="480" w:lineRule="exact"/>
        <w:ind w:firstLine="640" w:firstLineChars="200"/>
        <w:jc w:val="both"/>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7.获辽宁省第十八届群星奖作品4件</w:t>
      </w:r>
    </w:p>
    <w:p w14:paraId="2CA73A0A">
      <w:pPr>
        <w:widowControl w:val="0"/>
        <w:spacing w:after="120" w:line="480" w:lineRule="exact"/>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（1）舞蹈《奶奶教我耍影人》</w:t>
      </w:r>
    </w:p>
    <w:p w14:paraId="0D4CB508">
      <w:pPr>
        <w:widowControl w:val="0"/>
        <w:spacing w:after="120" w:line="480" w:lineRule="exact"/>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作者：刘路子（编导）、王爱凤（编导）、刘洋（辅导）</w:t>
      </w:r>
    </w:p>
    <w:p w14:paraId="056DDD84">
      <w:pPr>
        <w:widowControl w:val="0"/>
        <w:spacing w:after="120" w:line="48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作品用舞蹈的形式讲述了传承与记忆。传播推广了国家级非遗项目瓦房店复州皮影戏。获辽宁省文化和旅游厅颁发的辽宁省第十八届群星奖舞蹈类获奖作品。</w:t>
      </w:r>
    </w:p>
    <w:p w14:paraId="364AF078">
      <w:pPr>
        <w:widowControl w:val="0"/>
        <w:numPr>
          <w:ilvl w:val="0"/>
          <w:numId w:val="3"/>
        </w:numPr>
        <w:spacing w:after="120" w:line="480" w:lineRule="exact"/>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曲艺作品《辽南英雄阎世开》</w:t>
      </w:r>
    </w:p>
    <w:p w14:paraId="4811FEB3">
      <w:pPr>
        <w:widowControl w:val="0"/>
        <w:numPr>
          <w:ilvl w:val="0"/>
          <w:numId w:val="0"/>
        </w:numPr>
        <w:spacing w:after="120" w:line="480" w:lineRule="exact"/>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作者：荆泉</w:t>
      </w:r>
    </w:p>
    <w:p w14:paraId="659ADA4E">
      <w:pPr>
        <w:widowControl w:val="0"/>
        <w:spacing w:after="120" w:line="48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作品讲述了日俄战争时期大连南关岭地区（现在泉水街道）以教书为生的阎世开先生痛斥侵略者滔天罪行、用鲜血激励后来人勇敢前行的故事。获辽宁省文化和旅游厅颁发的辽宁省第十八届群星奖曲艺类获奖作品。</w:t>
      </w:r>
    </w:p>
    <w:p w14:paraId="2D3D031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firstLine="321" w:firstLineChars="1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（3）器乐《鼓乐鸣春》</w:t>
      </w:r>
    </w:p>
    <w:p w14:paraId="67C95B8E">
      <w:pPr>
        <w:keepNext w:val="0"/>
        <w:keepLines w:val="0"/>
        <w:pageBreakBefore w:val="0"/>
        <w:widowControl w:val="0"/>
        <w:numPr>
          <w:ilvl w:val="0"/>
          <w:numId w:val="0"/>
        </w:numPr>
        <w:kinsoku/>
        <w:wordWrap/>
        <w:overflowPunct/>
        <w:topLinePunct w:val="0"/>
        <w:autoSpaceDE/>
        <w:autoSpaceDN/>
        <w:bidi w:val="0"/>
        <w:adjustRightInd/>
        <w:snapToGrid/>
        <w:spacing w:after="120" w:line="480" w:lineRule="exact"/>
        <w:ind w:leftChars="200" w:firstLine="321" w:firstLineChars="1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作者：魏俊祥、王冠、骆刚</w:t>
      </w:r>
    </w:p>
    <w:p w14:paraId="063EDEE7">
      <w:pPr>
        <w:widowControl w:val="0"/>
        <w:spacing w:after="120" w:line="480" w:lineRule="exact"/>
        <w:ind w:firstLine="320" w:firstLineChars="100"/>
        <w:jc w:val="both"/>
        <w:rPr>
          <w:rFonts w:hint="eastAsia" w:ascii="仿宋" w:hAnsi="仿宋" w:eastAsia="仿宋" w:cs="仿宋"/>
          <w:kern w:val="2"/>
          <w:sz w:val="32"/>
          <w:szCs w:val="32"/>
          <w:lang w:val="en-US" w:eastAsia="zh-CN" w:bidi="ar-SA"/>
        </w:rPr>
      </w:pPr>
      <w:r>
        <w:rPr>
          <w:rFonts w:hint="eastAsia" w:ascii="黑体" w:hAnsi="黑体" w:eastAsia="黑体" w:cs="黑体"/>
          <w:kern w:val="2"/>
          <w:sz w:val="32"/>
          <w:szCs w:val="32"/>
          <w:lang w:val="en-US" w:eastAsia="zh-CN" w:bidi="ar-SA"/>
        </w:rPr>
        <w:t xml:space="preserve">  </w:t>
      </w:r>
      <w:r>
        <w:rPr>
          <w:rFonts w:hint="eastAsia" w:ascii="仿宋" w:hAnsi="仿宋" w:eastAsia="仿宋" w:cs="仿宋"/>
          <w:kern w:val="2"/>
          <w:sz w:val="32"/>
          <w:szCs w:val="32"/>
          <w:lang w:val="en-US" w:eastAsia="zh-CN" w:bidi="ar-SA"/>
        </w:rPr>
        <w:t>作品以辽南民间音乐为素材，用辽南鼓乐中的吹打形式展现出人们载歌载舞、鼓乐喧天的欢庆场面。获辽宁省文化和旅游厅颁发的辽宁省第十八届群星奖音乐类获奖作品。</w:t>
      </w:r>
    </w:p>
    <w:p w14:paraId="31AB8003">
      <w:pPr>
        <w:widowControl w:val="0"/>
        <w:spacing w:after="120" w:line="480" w:lineRule="exact"/>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（4）舞蹈《盛开的金达莱》</w:t>
      </w:r>
    </w:p>
    <w:p w14:paraId="14C76B7C">
      <w:pPr>
        <w:widowControl w:val="0"/>
        <w:spacing w:after="120" w:line="480" w:lineRule="exact"/>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作者：禹春光、金成燕、金成姬</w:t>
      </w:r>
    </w:p>
    <w:p w14:paraId="0A5976F1">
      <w:pPr>
        <w:widowControl w:val="0"/>
        <w:spacing w:after="120" w:line="48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作品利用朝鲜族传统小道具“扇子”，描绘出“金达莱”花美好、坚贞、生生不息的唯美的舞蹈形象，展现出新时代朝鲜族人民的精神风貌。获辽宁省文化和旅游厅颁发的辽宁省第十八届群星奖广场舞类获奖作品。</w:t>
      </w:r>
    </w:p>
    <w:p w14:paraId="4847A852">
      <w:pPr>
        <w:numPr>
          <w:ilvl w:val="0"/>
          <w:numId w:val="0"/>
        </w:numPr>
        <w:spacing w:line="480" w:lineRule="exact"/>
        <w:ind w:leftChars="200" w:firstLine="320" w:firstLineChars="100"/>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8.</w:t>
      </w:r>
      <w:r>
        <w:rPr>
          <w:rFonts w:hint="eastAsia" w:ascii="黑体" w:hAnsi="黑体" w:eastAsia="黑体" w:cs="黑体"/>
          <w:b w:val="0"/>
          <w:bCs w:val="0"/>
          <w:sz w:val="32"/>
          <w:szCs w:val="32"/>
          <w:lang w:val="en-US" w:eastAsia="zh-CN"/>
        </w:rPr>
        <w:t>音乐舞蹈《</w:t>
      </w:r>
      <w:r>
        <w:rPr>
          <w:rFonts w:hint="eastAsia" w:ascii="黑体" w:hAnsi="黑体" w:eastAsia="黑体" w:cs="黑体"/>
          <w:b w:val="0"/>
          <w:bCs w:val="0"/>
          <w:color w:val="auto"/>
          <w:sz w:val="32"/>
          <w:szCs w:val="32"/>
          <w:lang w:val="en-US" w:eastAsia="zh-CN"/>
        </w:rPr>
        <w:t>长海号子·喊海</w:t>
      </w:r>
      <w:r>
        <w:rPr>
          <w:rFonts w:hint="eastAsia" w:ascii="黑体" w:hAnsi="黑体" w:eastAsia="黑体" w:cs="黑体"/>
          <w:b w:val="0"/>
          <w:bCs w:val="0"/>
          <w:sz w:val="32"/>
          <w:szCs w:val="32"/>
          <w:lang w:val="en-US" w:eastAsia="zh-CN"/>
        </w:rPr>
        <w:t>》</w:t>
      </w:r>
    </w:p>
    <w:p w14:paraId="4801E903">
      <w:pPr>
        <w:pStyle w:val="5"/>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作者：刘玉来</w:t>
      </w:r>
    </w:p>
    <w:p w14:paraId="481FB3B3">
      <w:pPr>
        <w:pStyle w:val="5"/>
        <w:spacing w:line="48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作品是国家级非遗“长海号子”传承发展的创新舞蹈曲艺节目，在长海每年的海钓节、马祖文化旅游节等节庆活动中，“喊海”成为“主角”而唱响长山群岛。入选全国第十七届中国民间文艺山花奖·优秀民间艺术表演作品终评评选环节作品。                   </w:t>
      </w:r>
    </w:p>
    <w:p w14:paraId="0AB742E0">
      <w:pPr>
        <w:widowControl w:val="0"/>
        <w:spacing w:after="120" w:line="480" w:lineRule="exact"/>
        <w:ind w:firstLine="640" w:firstLineChars="200"/>
        <w:jc w:val="both"/>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9.篆刻《飞马图形印》</w:t>
      </w:r>
    </w:p>
    <w:p w14:paraId="0E9A26D1">
      <w:pPr>
        <w:widowControl w:val="0"/>
        <w:spacing w:after="120" w:line="480" w:lineRule="exact"/>
        <w:ind w:firstLine="643" w:firstLineChars="200"/>
        <w:jc w:val="both"/>
        <w:rPr>
          <w:rFonts w:hint="eastAsia" w:ascii="仿宋_GB2312" w:hAnsi="仿宋_GB2312" w:eastAsia="仿宋_GB2312" w:cs="仿宋_GB2312"/>
          <w:b/>
          <w:bCs/>
          <w:color w:val="0000FF"/>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作者：苗延明</w:t>
      </w:r>
    </w:p>
    <w:p w14:paraId="3182286E">
      <w:pPr>
        <w:widowControl w:val="0"/>
        <w:spacing w:after="120" w:line="48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《飞马图形印》以古玺的形式，通过简练概括的飞马形象，生动激荡的回旋线条，风卷云起般地将陶印质感准确生动地呈现。获西泠印社主办的“文明互鉴·一带一路”第二届图形印创新项目实验作品展创新奖。</w:t>
      </w:r>
    </w:p>
    <w:p w14:paraId="2877A9B6">
      <w:pPr>
        <w:widowControl w:val="0"/>
        <w:numPr>
          <w:ilvl w:val="0"/>
          <w:numId w:val="0"/>
        </w:numPr>
        <w:spacing w:after="120" w:line="480" w:lineRule="exact"/>
        <w:ind w:firstLine="640" w:firstLineChars="200"/>
        <w:jc w:val="both"/>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10.视频《大气连城》</w:t>
      </w:r>
    </w:p>
    <w:p w14:paraId="15EBA12C">
      <w:pPr>
        <w:widowControl w:val="0"/>
        <w:numPr>
          <w:ilvl w:val="0"/>
          <w:numId w:val="0"/>
        </w:numPr>
        <w:spacing w:after="120" w:line="480" w:lineRule="exact"/>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作者：张四军</w:t>
      </w:r>
    </w:p>
    <w:p w14:paraId="48261358">
      <w:pPr>
        <w:widowControl w:val="0"/>
        <w:numPr>
          <w:ilvl w:val="0"/>
          <w:numId w:val="0"/>
        </w:numPr>
        <w:spacing w:after="120" w:line="48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作品是作者运用延时摄影，创作出的5分钟展现大连的佳作。7万多张照片精心串联，铭刻城市五年变迁轨迹。照片凝聚城市往昔、当下与未来，尽显大连的独特魅力、吸引全球目光前来探寻、感受其独有的风情。获辽宁省文学艺术界联合会、辽宁省摄影家协会主办的第二十一届辽宁省摄影艺术展短视频类优秀作品。</w:t>
      </w:r>
    </w:p>
    <w:p w14:paraId="3FA382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Nimbus Roman No9 L">
    <w:altName w:val="Noto Sans SC"/>
    <w:panose1 w:val="00000000000000000000"/>
    <w:charset w:val="00"/>
    <w:family w:val="auto"/>
    <w:pitch w:val="default"/>
    <w:sig w:usb0="00000000" w:usb1="00000000" w:usb2="00000000"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Noto Sans SC">
    <w:panose1 w:val="020B0200000000000000"/>
    <w:charset w:val="86"/>
    <w:family w:val="auto"/>
    <w:pitch w:val="default"/>
    <w:sig w:usb0="20000083" w:usb1="2ADF3C10" w:usb2="00000016" w:usb3="00000000" w:csb0="600601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7AFB1E"/>
    <w:multiLevelType w:val="singleLevel"/>
    <w:tmpl w:val="287AFB1E"/>
    <w:lvl w:ilvl="0" w:tentative="0">
      <w:start w:val="2"/>
      <w:numFmt w:val="decimal"/>
      <w:suff w:val="nothing"/>
      <w:lvlText w:val="（%1）"/>
      <w:lvlJc w:val="left"/>
    </w:lvl>
  </w:abstractNum>
  <w:abstractNum w:abstractNumId="1">
    <w:nsid w:val="3B7FCA9B"/>
    <w:multiLevelType w:val="singleLevel"/>
    <w:tmpl w:val="3B7FCA9B"/>
    <w:lvl w:ilvl="0" w:tentative="0">
      <w:start w:val="4"/>
      <w:numFmt w:val="decimal"/>
      <w:suff w:val="nothing"/>
      <w:lvlText w:val="（%1）"/>
      <w:lvlJc w:val="left"/>
      <w:pPr>
        <w:ind w:left="720" w:firstLine="0"/>
      </w:pPr>
    </w:lvl>
  </w:abstractNum>
  <w:abstractNum w:abstractNumId="2">
    <w:nsid w:val="7FF77FAF"/>
    <w:multiLevelType w:val="singleLevel"/>
    <w:tmpl w:val="7FF77FAF"/>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043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ind w:firstLine="645"/>
    </w:pPr>
    <w:rPr>
      <w:rFonts w:ascii="仿宋_GB2312" w:eastAsia="仿宋_GB2312"/>
      <w:sz w:val="32"/>
    </w:rPr>
  </w:style>
  <w:style w:type="paragraph" w:styleId="4">
    <w:name w:val="Normal (Web)"/>
    <w:basedOn w:val="1"/>
    <w:unhideWhenUsed/>
    <w:qFormat/>
    <w:uiPriority w:val="99"/>
    <w:pPr>
      <w:spacing w:before="100" w:beforeAutospacing="1" w:after="100" w:afterAutospacing="1"/>
      <w:jc w:val="left"/>
    </w:pPr>
    <w:rPr>
      <w:kern w:val="0"/>
      <w:sz w:val="24"/>
    </w:rPr>
  </w:style>
  <w:style w:type="paragraph" w:styleId="5">
    <w:name w:val="Body 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2025-04-18T01:42:18Z</dcterms:created>
  <dc:creator>Administrator</dc:creator>
  <cp:lastModifiedBy>Administrator</cp:lastModifiedBy>
  <dcterms:modified xsi:type="dcterms:W3CDTF">2025-04-18T01:42:44Z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eyJoZGlkIjoiMjNiZTQyNGNlZDQ1NDY5NjQ1ZjY5Y2RjZTk2YzEyZDEifQ==</vt:lpwstr>
  </property>
  <property fmtid="{D5CDD505-2E9C-101B-9397-08002B2CF9AE}" pid="4" name="ICV">
    <vt:lpwstr>F136841FD11849F1817562CE3D9E51B2_12</vt:lpwstr>
  </property>
</Properties>
</file>